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63" w:rsidRDefault="008E1763" w:rsidP="00655057">
      <w:pPr>
        <w:autoSpaceDE w:val="0"/>
        <w:autoSpaceDN w:val="0"/>
        <w:adjustRightInd w:val="0"/>
        <w:spacing w:line="198" w:lineRule="atLeast"/>
        <w:jc w:val="center"/>
        <w:rPr>
          <w:rFonts w:ascii="Times New Roman" w:eastAsiaTheme="minorEastAsia" w:hAnsi="Times New Roman"/>
          <w:b/>
          <w:sz w:val="24"/>
        </w:rPr>
      </w:pPr>
    </w:p>
    <w:p w:rsidR="00655057" w:rsidRPr="001C432E" w:rsidRDefault="00655057" w:rsidP="00655057">
      <w:pPr>
        <w:autoSpaceDE w:val="0"/>
        <w:autoSpaceDN w:val="0"/>
        <w:adjustRightInd w:val="0"/>
        <w:spacing w:line="198" w:lineRule="atLeast"/>
        <w:jc w:val="center"/>
        <w:rPr>
          <w:rFonts w:ascii="Times New Roman" w:eastAsiaTheme="minorEastAsia" w:hAnsi="Times New Roman"/>
          <w:b/>
          <w:sz w:val="24"/>
        </w:rPr>
      </w:pPr>
      <w:bookmarkStart w:id="0" w:name="_GoBack"/>
      <w:bookmarkEnd w:id="0"/>
      <w:r w:rsidRPr="001C432E">
        <w:rPr>
          <w:rFonts w:ascii="Times New Roman" w:eastAsiaTheme="minorEastAsia" w:hAnsi="Times New Roman"/>
          <w:b/>
          <w:sz w:val="24"/>
        </w:rPr>
        <w:t>False Claims Prevention - Deficit Reduction Act of 2005</w:t>
      </w:r>
    </w:p>
    <w:p w:rsidR="00655057" w:rsidRDefault="00655057" w:rsidP="00655057">
      <w:pPr>
        <w:pStyle w:val="Default"/>
        <w:rPr>
          <w:b/>
          <w:bCs/>
          <w:sz w:val="23"/>
          <w:szCs w:val="23"/>
        </w:rPr>
      </w:pPr>
    </w:p>
    <w:p w:rsidR="00655057" w:rsidRPr="00655057" w:rsidRDefault="00655057" w:rsidP="00655057">
      <w:pPr>
        <w:pStyle w:val="Default"/>
        <w:jc w:val="center"/>
        <w:rPr>
          <w:b/>
          <w:bCs/>
          <w:szCs w:val="23"/>
        </w:rPr>
      </w:pPr>
      <w:r w:rsidRPr="00655057">
        <w:rPr>
          <w:b/>
          <w:bCs/>
          <w:szCs w:val="23"/>
        </w:rPr>
        <w:t>Massachusetts State Laws Addendum</w:t>
      </w:r>
    </w:p>
    <w:p w:rsidR="00655057" w:rsidRDefault="00655057" w:rsidP="00655057">
      <w:pPr>
        <w:pStyle w:val="Default"/>
        <w:jc w:val="center"/>
        <w:rPr>
          <w:sz w:val="23"/>
          <w:szCs w:val="23"/>
        </w:rPr>
      </w:pPr>
    </w:p>
    <w:p w:rsidR="00655057" w:rsidRDefault="00655057" w:rsidP="00655057">
      <w:pPr>
        <w:pStyle w:val="Default"/>
        <w:rPr>
          <w:sz w:val="23"/>
          <w:szCs w:val="23"/>
        </w:rPr>
      </w:pPr>
      <w:r>
        <w:rPr>
          <w:sz w:val="23"/>
          <w:szCs w:val="23"/>
        </w:rPr>
        <w:t xml:space="preserve">Massachusetts claims laws fall into two categories: administrative and civil laws; and criminal laws. Many of the laws overlap. Some apply to recipient false claims, and some apply to provider false claims, and some apply to whistleblower protections. </w:t>
      </w:r>
    </w:p>
    <w:p w:rsidR="00655057" w:rsidRDefault="00655057" w:rsidP="001522E2">
      <w:pPr>
        <w:keepNext/>
        <w:spacing w:after="0" w:line="240" w:lineRule="auto"/>
        <w:jc w:val="both"/>
        <w:rPr>
          <w:rFonts w:ascii="Times New Roman" w:hAnsi="Times New Roman"/>
          <w:b/>
          <w:i/>
          <w:sz w:val="24"/>
          <w:szCs w:val="24"/>
        </w:rPr>
      </w:pPr>
    </w:p>
    <w:p w:rsidR="00E42DBB" w:rsidRDefault="00E42DBB" w:rsidP="001522E2">
      <w:pPr>
        <w:keepNext/>
        <w:spacing w:after="0" w:line="240" w:lineRule="auto"/>
        <w:jc w:val="both"/>
        <w:rPr>
          <w:rFonts w:ascii="Times New Roman" w:hAnsi="Times New Roman"/>
          <w:b/>
          <w:i/>
          <w:sz w:val="24"/>
          <w:szCs w:val="24"/>
        </w:rPr>
      </w:pPr>
      <w:r>
        <w:rPr>
          <w:rFonts w:ascii="Times New Roman" w:hAnsi="Times New Roman"/>
          <w:b/>
          <w:i/>
          <w:sz w:val="24"/>
          <w:szCs w:val="24"/>
        </w:rPr>
        <w:t>Massachusetts False Claims Act (M.G.L. c. 12 §§ 5A-5O)</w:t>
      </w:r>
    </w:p>
    <w:p w:rsidR="00E42DBB" w:rsidRPr="00E42DBB" w:rsidRDefault="00E42DBB" w:rsidP="001522E2">
      <w:pPr>
        <w:keepNext/>
        <w:spacing w:after="0" w:line="240" w:lineRule="auto"/>
        <w:jc w:val="both"/>
        <w:rPr>
          <w:rFonts w:ascii="Times New Roman" w:hAnsi="Times New Roman"/>
          <w:sz w:val="24"/>
          <w:szCs w:val="24"/>
        </w:rPr>
      </w:pPr>
    </w:p>
    <w:p w:rsidR="00E42DBB" w:rsidRPr="004A74C1" w:rsidRDefault="00A91722" w:rsidP="004A74C1">
      <w:pPr>
        <w:keepNext/>
        <w:spacing w:after="0" w:line="240" w:lineRule="auto"/>
        <w:jc w:val="both"/>
        <w:rPr>
          <w:rFonts w:ascii="Times New Roman" w:hAnsi="Times New Roman"/>
          <w:sz w:val="24"/>
          <w:szCs w:val="24"/>
        </w:rPr>
      </w:pPr>
      <w:r w:rsidRPr="004A74C1">
        <w:rPr>
          <w:rFonts w:ascii="Times New Roman" w:hAnsi="Times New Roman"/>
          <w:sz w:val="24"/>
          <w:szCs w:val="24"/>
        </w:rPr>
        <w:t>The Massachusetts False Claims Act contains a provision that imposes liability on a person who</w:t>
      </w:r>
      <w:r w:rsidR="004A74C1" w:rsidRPr="004A74C1">
        <w:rPr>
          <w:rFonts w:ascii="Times New Roman" w:hAnsi="Times New Roman"/>
          <w:sz w:val="24"/>
          <w:szCs w:val="24"/>
        </w:rPr>
        <w:t>, among other things, k</w:t>
      </w:r>
      <w:r w:rsidRPr="004A74C1">
        <w:rPr>
          <w:rFonts w:ascii="Times New Roman" w:hAnsi="Times New Roman"/>
          <w:sz w:val="24"/>
          <w:szCs w:val="24"/>
        </w:rPr>
        <w:t>nowingly presents, or causes to be presented, a false or fraudulent</w:t>
      </w:r>
      <w:r w:rsidR="004A74C1" w:rsidRPr="004A74C1">
        <w:rPr>
          <w:rFonts w:ascii="Times New Roman" w:hAnsi="Times New Roman"/>
          <w:sz w:val="24"/>
          <w:szCs w:val="24"/>
        </w:rPr>
        <w:t xml:space="preserve"> claim for payment or approval.  Under the </w:t>
      </w:r>
      <w:r w:rsidR="004A74C1">
        <w:rPr>
          <w:rFonts w:ascii="Times New Roman" w:hAnsi="Times New Roman"/>
          <w:sz w:val="24"/>
          <w:szCs w:val="24"/>
        </w:rPr>
        <w:t xml:space="preserve">Massachusetts False Claims Act, </w:t>
      </w:r>
      <w:r w:rsidR="004A74C1" w:rsidRPr="004A74C1">
        <w:rPr>
          <w:rFonts w:ascii="Times New Roman" w:hAnsi="Times New Roman"/>
          <w:sz w:val="24"/>
          <w:szCs w:val="24"/>
        </w:rPr>
        <w:t xml:space="preserve">“knowing” </w:t>
      </w:r>
      <w:r w:rsidR="004A74C1">
        <w:rPr>
          <w:rFonts w:ascii="Times New Roman" w:hAnsi="Times New Roman"/>
          <w:sz w:val="24"/>
          <w:szCs w:val="24"/>
        </w:rPr>
        <w:t xml:space="preserve">or </w:t>
      </w:r>
      <w:r w:rsidR="004A74C1" w:rsidRPr="004A74C1">
        <w:rPr>
          <w:rFonts w:ascii="Times New Roman" w:hAnsi="Times New Roman"/>
          <w:sz w:val="24"/>
          <w:szCs w:val="24"/>
        </w:rPr>
        <w:t xml:space="preserve">“knowingly” means </w:t>
      </w:r>
      <w:r w:rsidR="004A74C1">
        <w:rPr>
          <w:rFonts w:ascii="Times New Roman" w:hAnsi="Times New Roman"/>
          <w:sz w:val="24"/>
          <w:szCs w:val="24"/>
        </w:rPr>
        <w:t xml:space="preserve">“possessing actual knowledge of relevant information, acting with </w:t>
      </w:r>
      <w:r w:rsidR="006D4D2B">
        <w:rPr>
          <w:rFonts w:ascii="Times New Roman" w:hAnsi="Times New Roman"/>
          <w:sz w:val="24"/>
          <w:szCs w:val="24"/>
        </w:rPr>
        <w:t xml:space="preserve">deliberate </w:t>
      </w:r>
      <w:r w:rsidR="004A74C1">
        <w:rPr>
          <w:rFonts w:ascii="Times New Roman" w:hAnsi="Times New Roman"/>
          <w:sz w:val="24"/>
          <w:szCs w:val="24"/>
        </w:rPr>
        <w:t xml:space="preserve">ignorance of the truth or falsity of the information or acting in reckless disregard of the truth or falsity of the information; . . . and no proof of specific intent to defraud shall be required.”  </w:t>
      </w:r>
    </w:p>
    <w:p w:rsidR="00E42DBB" w:rsidRPr="00E42DBB" w:rsidRDefault="00E42DBB" w:rsidP="001522E2">
      <w:pPr>
        <w:keepNext/>
        <w:spacing w:after="0" w:line="240" w:lineRule="auto"/>
        <w:jc w:val="both"/>
        <w:rPr>
          <w:rFonts w:ascii="Times New Roman" w:hAnsi="Times New Roman"/>
          <w:sz w:val="24"/>
          <w:szCs w:val="24"/>
        </w:rPr>
      </w:pPr>
    </w:p>
    <w:p w:rsidR="00E42DBB" w:rsidRDefault="00E42DBB" w:rsidP="00E42DBB">
      <w:pPr>
        <w:keepNext/>
        <w:spacing w:after="0" w:line="240" w:lineRule="auto"/>
        <w:jc w:val="both"/>
        <w:rPr>
          <w:rFonts w:ascii="Times New Roman" w:hAnsi="Times New Roman"/>
          <w:b/>
          <w:i/>
          <w:sz w:val="24"/>
          <w:szCs w:val="24"/>
        </w:rPr>
      </w:pPr>
      <w:r>
        <w:rPr>
          <w:rFonts w:ascii="Times New Roman" w:hAnsi="Times New Roman"/>
          <w:b/>
          <w:i/>
          <w:sz w:val="24"/>
          <w:szCs w:val="24"/>
        </w:rPr>
        <w:t>Massachusetts False Claims Act Penalties (M.G.L. c. 12 § 5</w:t>
      </w:r>
      <w:r w:rsidR="004A74C1">
        <w:rPr>
          <w:rFonts w:ascii="Times New Roman" w:hAnsi="Times New Roman"/>
          <w:b/>
          <w:i/>
          <w:sz w:val="24"/>
          <w:szCs w:val="24"/>
        </w:rPr>
        <w:t>B(a)</w:t>
      </w:r>
      <w:r>
        <w:rPr>
          <w:rFonts w:ascii="Times New Roman" w:hAnsi="Times New Roman"/>
          <w:b/>
          <w:i/>
          <w:sz w:val="24"/>
          <w:szCs w:val="24"/>
        </w:rPr>
        <w:t>)</w:t>
      </w:r>
    </w:p>
    <w:p w:rsidR="00E42DBB" w:rsidRPr="00E42DBB" w:rsidRDefault="00E42DBB" w:rsidP="00E42DBB">
      <w:pPr>
        <w:keepNext/>
        <w:spacing w:after="0" w:line="240" w:lineRule="auto"/>
        <w:jc w:val="both"/>
        <w:rPr>
          <w:rFonts w:ascii="Times New Roman" w:hAnsi="Times New Roman"/>
          <w:sz w:val="24"/>
          <w:szCs w:val="24"/>
        </w:rPr>
      </w:pPr>
    </w:p>
    <w:p w:rsidR="004A74C1" w:rsidRDefault="004A74C1" w:rsidP="004A74C1">
      <w:pPr>
        <w:keepNext/>
        <w:spacing w:after="0" w:line="240" w:lineRule="auto"/>
        <w:jc w:val="both"/>
        <w:rPr>
          <w:rFonts w:ascii="Times New Roman" w:hAnsi="Times New Roman"/>
          <w:sz w:val="24"/>
          <w:szCs w:val="24"/>
        </w:rPr>
      </w:pPr>
      <w:r w:rsidRPr="004A74C1">
        <w:rPr>
          <w:rFonts w:ascii="Times New Roman" w:hAnsi="Times New Roman"/>
          <w:sz w:val="24"/>
          <w:szCs w:val="24"/>
        </w:rPr>
        <w:t xml:space="preserve">The Massachusetts False Claims Act </w:t>
      </w:r>
      <w:r>
        <w:rPr>
          <w:rFonts w:ascii="Times New Roman" w:hAnsi="Times New Roman"/>
          <w:sz w:val="24"/>
          <w:szCs w:val="24"/>
        </w:rPr>
        <w:t xml:space="preserve">provides for </w:t>
      </w:r>
      <w:r w:rsidRPr="004A74C1">
        <w:rPr>
          <w:rFonts w:ascii="Times New Roman" w:hAnsi="Times New Roman"/>
          <w:sz w:val="24"/>
          <w:szCs w:val="24"/>
        </w:rPr>
        <w:t xml:space="preserve">civil penalties </w:t>
      </w:r>
      <w:r>
        <w:rPr>
          <w:rFonts w:ascii="Times New Roman" w:hAnsi="Times New Roman"/>
          <w:sz w:val="24"/>
          <w:szCs w:val="24"/>
        </w:rPr>
        <w:t xml:space="preserve">of not less than $5,500 and not more than </w:t>
      </w:r>
      <w:r w:rsidRPr="004A74C1">
        <w:rPr>
          <w:rFonts w:ascii="Times New Roman" w:hAnsi="Times New Roman"/>
          <w:sz w:val="24"/>
          <w:szCs w:val="24"/>
        </w:rPr>
        <w:t>$11,000 per false claim,</w:t>
      </w:r>
      <w:r>
        <w:rPr>
          <w:rFonts w:ascii="Times New Roman" w:hAnsi="Times New Roman"/>
          <w:sz w:val="24"/>
          <w:szCs w:val="24"/>
        </w:rPr>
        <w:t xml:space="preserve"> plus treble damages and costs.  </w:t>
      </w:r>
    </w:p>
    <w:p w:rsidR="00E42DBB" w:rsidRPr="00E42DBB" w:rsidRDefault="00E42DBB" w:rsidP="00E42DBB">
      <w:pPr>
        <w:keepNext/>
        <w:spacing w:after="0" w:line="240" w:lineRule="auto"/>
        <w:jc w:val="both"/>
        <w:rPr>
          <w:rFonts w:ascii="Times New Roman" w:hAnsi="Times New Roman"/>
          <w:sz w:val="24"/>
          <w:szCs w:val="24"/>
        </w:rPr>
      </w:pPr>
    </w:p>
    <w:p w:rsidR="00BF04FC" w:rsidRDefault="00E42DBB" w:rsidP="00E42DBB">
      <w:pPr>
        <w:keepNext/>
        <w:spacing w:after="0" w:line="240" w:lineRule="auto"/>
        <w:jc w:val="both"/>
        <w:rPr>
          <w:rFonts w:ascii="Times New Roman" w:hAnsi="Times New Roman"/>
          <w:b/>
          <w:i/>
          <w:sz w:val="24"/>
          <w:szCs w:val="24"/>
        </w:rPr>
      </w:pPr>
      <w:r>
        <w:rPr>
          <w:rFonts w:ascii="Times New Roman" w:hAnsi="Times New Roman"/>
          <w:b/>
          <w:i/>
          <w:sz w:val="24"/>
          <w:szCs w:val="24"/>
        </w:rPr>
        <w:t>Massachusetts False Claims Act Whistleblower Protections (M.G.L. c. 12 § 5</w:t>
      </w:r>
      <w:r w:rsidR="00B251FD">
        <w:rPr>
          <w:rFonts w:ascii="Times New Roman" w:hAnsi="Times New Roman"/>
          <w:b/>
          <w:i/>
          <w:sz w:val="24"/>
          <w:szCs w:val="24"/>
        </w:rPr>
        <w:t>J</w:t>
      </w:r>
      <w:r>
        <w:rPr>
          <w:rFonts w:ascii="Times New Roman" w:hAnsi="Times New Roman"/>
          <w:b/>
          <w:i/>
          <w:sz w:val="24"/>
          <w:szCs w:val="24"/>
        </w:rPr>
        <w:t>A-5O</w:t>
      </w:r>
      <w:r w:rsidR="00BF04FC">
        <w:rPr>
          <w:rFonts w:ascii="Times New Roman" w:hAnsi="Times New Roman"/>
          <w:b/>
          <w:i/>
          <w:sz w:val="24"/>
          <w:szCs w:val="24"/>
        </w:rPr>
        <w:t>)</w:t>
      </w:r>
    </w:p>
    <w:p w:rsidR="00BF04FC" w:rsidRPr="00BF04FC" w:rsidRDefault="00BF04FC" w:rsidP="00E42DBB">
      <w:pPr>
        <w:keepNext/>
        <w:spacing w:after="0" w:line="240" w:lineRule="auto"/>
        <w:jc w:val="both"/>
        <w:rPr>
          <w:rFonts w:ascii="Times New Roman" w:hAnsi="Times New Roman"/>
          <w:sz w:val="24"/>
          <w:szCs w:val="24"/>
        </w:rPr>
      </w:pPr>
    </w:p>
    <w:p w:rsidR="00BF04FC" w:rsidRPr="00BF04FC" w:rsidRDefault="00B251FD" w:rsidP="00E42DBB">
      <w:pPr>
        <w:keepNext/>
        <w:spacing w:after="0" w:line="240" w:lineRule="auto"/>
        <w:jc w:val="both"/>
        <w:rPr>
          <w:rFonts w:ascii="Times New Roman" w:hAnsi="Times New Roman"/>
          <w:sz w:val="24"/>
          <w:szCs w:val="24"/>
        </w:rPr>
      </w:pPr>
      <w:r>
        <w:rPr>
          <w:rFonts w:ascii="Times New Roman" w:hAnsi="Times New Roman"/>
          <w:sz w:val="24"/>
          <w:szCs w:val="24"/>
        </w:rPr>
        <w:t xml:space="preserve">The Massachusetts False Claims Act prohibits employers from adopting or enforcing any policy that prevents an employee, contractor or agent from disclosing information to a government or law enforcement agency or from acting to further efforts to stop violations of the Massachusetts False Claims Act.  </w:t>
      </w:r>
    </w:p>
    <w:p w:rsidR="00BF04FC" w:rsidRPr="00BF04FC" w:rsidRDefault="00BF04FC" w:rsidP="00E42DBB">
      <w:pPr>
        <w:keepNext/>
        <w:spacing w:after="0" w:line="240" w:lineRule="auto"/>
        <w:jc w:val="both"/>
        <w:rPr>
          <w:rFonts w:ascii="Times New Roman" w:hAnsi="Times New Roman"/>
          <w:sz w:val="24"/>
          <w:szCs w:val="24"/>
        </w:rPr>
      </w:pPr>
    </w:p>
    <w:p w:rsidR="00E42DBB" w:rsidRDefault="00BF04FC" w:rsidP="00E42DBB">
      <w:pPr>
        <w:keepNext/>
        <w:spacing w:after="0" w:line="240" w:lineRule="auto"/>
        <w:jc w:val="both"/>
        <w:rPr>
          <w:rFonts w:ascii="Times New Roman" w:hAnsi="Times New Roman"/>
          <w:b/>
          <w:i/>
          <w:sz w:val="24"/>
          <w:szCs w:val="24"/>
        </w:rPr>
      </w:pPr>
      <w:r w:rsidRPr="00BF04FC">
        <w:rPr>
          <w:rFonts w:ascii="Times New Roman" w:hAnsi="Times New Roman"/>
          <w:b/>
          <w:i/>
          <w:sz w:val="24"/>
          <w:szCs w:val="24"/>
        </w:rPr>
        <w:t>Massachusetts Anti-Kickback Statute (M.G.L. c. 175H §3)</w:t>
      </w:r>
    </w:p>
    <w:p w:rsidR="00E42DBB" w:rsidRPr="00E42DBB" w:rsidRDefault="00E42DBB" w:rsidP="00E42DBB">
      <w:pPr>
        <w:keepNext/>
        <w:spacing w:after="0" w:line="240" w:lineRule="auto"/>
        <w:jc w:val="both"/>
        <w:rPr>
          <w:rFonts w:ascii="Times New Roman" w:hAnsi="Times New Roman"/>
          <w:sz w:val="24"/>
          <w:szCs w:val="24"/>
        </w:rPr>
      </w:pPr>
    </w:p>
    <w:p w:rsidR="00E42DBB" w:rsidRPr="00E42DBB" w:rsidRDefault="00B251FD" w:rsidP="001522E2">
      <w:pPr>
        <w:keepNext/>
        <w:spacing w:after="0" w:line="240" w:lineRule="auto"/>
        <w:jc w:val="both"/>
        <w:rPr>
          <w:rFonts w:ascii="Times New Roman" w:hAnsi="Times New Roman"/>
          <w:sz w:val="24"/>
          <w:szCs w:val="24"/>
        </w:rPr>
      </w:pPr>
      <w:r w:rsidRPr="004A74C1">
        <w:rPr>
          <w:rFonts w:ascii="Times New Roman" w:hAnsi="Times New Roman"/>
          <w:sz w:val="24"/>
          <w:szCs w:val="24"/>
        </w:rPr>
        <w:t xml:space="preserve">The Massachusetts </w:t>
      </w:r>
      <w:r>
        <w:rPr>
          <w:rFonts w:ascii="Times New Roman" w:hAnsi="Times New Roman"/>
          <w:sz w:val="24"/>
          <w:szCs w:val="24"/>
        </w:rPr>
        <w:t xml:space="preserve">Anti-Kickback Statute </w:t>
      </w:r>
      <w:r w:rsidRPr="004A74C1">
        <w:rPr>
          <w:rFonts w:ascii="Times New Roman" w:hAnsi="Times New Roman"/>
          <w:sz w:val="24"/>
          <w:szCs w:val="24"/>
        </w:rPr>
        <w:t xml:space="preserve">contains a provision that imposes liability on a person who, among other things, </w:t>
      </w:r>
      <w:r>
        <w:rPr>
          <w:rFonts w:ascii="Times New Roman" w:hAnsi="Times New Roman"/>
          <w:sz w:val="24"/>
          <w:szCs w:val="24"/>
        </w:rPr>
        <w:t xml:space="preserve">solicits or receives any </w:t>
      </w:r>
      <w:r w:rsidR="00EE2062">
        <w:rPr>
          <w:rFonts w:ascii="Times New Roman" w:hAnsi="Times New Roman"/>
          <w:sz w:val="24"/>
          <w:szCs w:val="24"/>
        </w:rPr>
        <w:t>remuneration</w:t>
      </w:r>
      <w:r>
        <w:rPr>
          <w:rFonts w:ascii="Times New Roman" w:hAnsi="Times New Roman"/>
          <w:sz w:val="24"/>
          <w:szCs w:val="24"/>
        </w:rPr>
        <w:t>, directly or indirectly, overtly or covertly, in cash or in kind in return for purchasing, leasing, ordering or arranging for or recommending purchasing, leasing</w:t>
      </w:r>
      <w:r w:rsidR="00EE2062">
        <w:rPr>
          <w:rFonts w:ascii="Times New Roman" w:hAnsi="Times New Roman"/>
          <w:sz w:val="24"/>
          <w:szCs w:val="24"/>
        </w:rPr>
        <w:t xml:space="preserve"> </w:t>
      </w:r>
      <w:r>
        <w:rPr>
          <w:rFonts w:ascii="Times New Roman" w:hAnsi="Times New Roman"/>
          <w:sz w:val="24"/>
          <w:szCs w:val="24"/>
        </w:rPr>
        <w:t xml:space="preserve">or ordering of any good, facility, </w:t>
      </w:r>
      <w:r w:rsidR="00EE2062">
        <w:rPr>
          <w:rFonts w:ascii="Times New Roman" w:hAnsi="Times New Roman"/>
          <w:sz w:val="24"/>
          <w:szCs w:val="24"/>
        </w:rPr>
        <w:t>service</w:t>
      </w:r>
      <w:r>
        <w:rPr>
          <w:rFonts w:ascii="Times New Roman" w:hAnsi="Times New Roman"/>
          <w:sz w:val="24"/>
          <w:szCs w:val="24"/>
        </w:rPr>
        <w:t xml:space="preserve">, or item for which payment is or may be made by a heath care insurer.  The liability also extends to any person who </w:t>
      </w:r>
      <w:r w:rsidR="00EE2062">
        <w:rPr>
          <w:rFonts w:ascii="Times New Roman" w:hAnsi="Times New Roman"/>
          <w:sz w:val="24"/>
          <w:szCs w:val="24"/>
        </w:rPr>
        <w:t xml:space="preserve">offers or pays any such remuneration.  Penalties for violating the Massachusetts Anti-Kickback Statute include fines of not more than $10,000 and imprisonment.  </w:t>
      </w:r>
    </w:p>
    <w:p w:rsidR="00E42DBB" w:rsidRPr="00E42DBB" w:rsidRDefault="00E42DBB" w:rsidP="001522E2">
      <w:pPr>
        <w:keepNext/>
        <w:spacing w:after="0" w:line="240" w:lineRule="auto"/>
        <w:jc w:val="both"/>
        <w:rPr>
          <w:rFonts w:ascii="Times New Roman" w:hAnsi="Times New Roman"/>
          <w:sz w:val="24"/>
          <w:szCs w:val="24"/>
        </w:rPr>
      </w:pPr>
    </w:p>
    <w:p w:rsidR="00C76065" w:rsidRPr="001522E2" w:rsidRDefault="00EE2062" w:rsidP="001522E2">
      <w:pPr>
        <w:keepNext/>
        <w:spacing w:after="0" w:line="240" w:lineRule="auto"/>
        <w:rPr>
          <w:rFonts w:ascii="Times New Roman" w:hAnsi="Times New Roman"/>
          <w:b/>
          <w:i/>
          <w:sz w:val="24"/>
          <w:szCs w:val="24"/>
        </w:rPr>
      </w:pPr>
      <w:r>
        <w:rPr>
          <w:rFonts w:ascii="Times New Roman" w:hAnsi="Times New Roman"/>
          <w:b/>
          <w:i/>
          <w:sz w:val="24"/>
          <w:szCs w:val="24"/>
        </w:rPr>
        <w:t>Massachusetts Whistleblower Protections</w:t>
      </w:r>
      <w:r w:rsidR="00C76065" w:rsidRPr="001522E2">
        <w:rPr>
          <w:rFonts w:ascii="Times New Roman" w:hAnsi="Times New Roman"/>
          <w:b/>
          <w:i/>
          <w:sz w:val="24"/>
          <w:szCs w:val="24"/>
        </w:rPr>
        <w:t xml:space="preserve"> (</w:t>
      </w:r>
      <w:r>
        <w:rPr>
          <w:rFonts w:ascii="Times New Roman" w:hAnsi="Times New Roman"/>
          <w:b/>
          <w:i/>
          <w:sz w:val="24"/>
          <w:szCs w:val="24"/>
        </w:rPr>
        <w:t>M.G.L. c. 149 §185)</w:t>
      </w:r>
      <w:r w:rsidR="00C76065" w:rsidRPr="001522E2">
        <w:rPr>
          <w:rFonts w:ascii="Times New Roman" w:hAnsi="Times New Roman"/>
          <w:b/>
          <w:i/>
          <w:sz w:val="24"/>
          <w:szCs w:val="24"/>
        </w:rPr>
        <w:t xml:space="preserve">  </w:t>
      </w:r>
    </w:p>
    <w:p w:rsidR="00C76065" w:rsidRPr="001522E2" w:rsidRDefault="00C76065" w:rsidP="001522E2">
      <w:pPr>
        <w:keepNext/>
        <w:spacing w:after="0" w:line="240" w:lineRule="auto"/>
        <w:rPr>
          <w:rFonts w:ascii="Times New Roman" w:hAnsi="Times New Roman"/>
          <w:sz w:val="24"/>
          <w:szCs w:val="24"/>
        </w:rPr>
      </w:pPr>
      <w:r w:rsidRPr="001522E2">
        <w:rPr>
          <w:rFonts w:ascii="Times New Roman" w:hAnsi="Times New Roman"/>
          <w:sz w:val="24"/>
          <w:szCs w:val="24"/>
        </w:rPr>
        <w:t> </w:t>
      </w:r>
    </w:p>
    <w:p w:rsidR="00EE2062" w:rsidRPr="00585431" w:rsidRDefault="00EE2062" w:rsidP="00585431">
      <w:pPr>
        <w:spacing w:after="0" w:line="240" w:lineRule="auto"/>
        <w:jc w:val="both"/>
        <w:rPr>
          <w:rFonts w:ascii="Times New Roman" w:hAnsi="Times New Roman"/>
          <w:sz w:val="24"/>
          <w:szCs w:val="24"/>
        </w:rPr>
      </w:pPr>
      <w:r>
        <w:rPr>
          <w:rFonts w:ascii="Times New Roman" w:hAnsi="Times New Roman"/>
          <w:sz w:val="24"/>
          <w:szCs w:val="24"/>
        </w:rPr>
        <w:t>Massachusetts laws make it unlawful for an employer to take any retaliatory action against an employee because the emplo</w:t>
      </w:r>
      <w:r w:rsidR="00585431">
        <w:rPr>
          <w:rFonts w:ascii="Times New Roman" w:hAnsi="Times New Roman"/>
          <w:sz w:val="24"/>
          <w:szCs w:val="24"/>
        </w:rPr>
        <w:t xml:space="preserve">yee discloses or threatens to disclose an activity, policy or practice that the employee reasonably believes is in violation of law; provides information to any public body investigating any violation of law; or objects to or effuses to participate in any activity that the employee reasonably believes is in violation of law.  Unless certain exceptions are satisfied, the whistleblower protections do not apply unless the employee has brought the activity, policy or practice to the attention of a supervisory of the employee by written notice and has afforded the employer a reasonable opportunity to correct the activity, policy or practice.   </w:t>
      </w:r>
    </w:p>
    <w:sectPr w:rsidR="00EE2062" w:rsidRPr="00585431" w:rsidSect="00FE399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5A4C"/>
    <w:multiLevelType w:val="hybridMultilevel"/>
    <w:tmpl w:val="363053DA"/>
    <w:lvl w:ilvl="0" w:tplc="C0FAEB52">
      <w:numFmt w:val="bullet"/>
      <w:lvlText w:val=""/>
      <w:lvlJc w:val="left"/>
      <w:pPr>
        <w:ind w:left="1395" w:hanging="675"/>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3076E"/>
    <w:multiLevelType w:val="hybridMultilevel"/>
    <w:tmpl w:val="57C2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5217F"/>
    <w:multiLevelType w:val="hybridMultilevel"/>
    <w:tmpl w:val="5A96840A"/>
    <w:lvl w:ilvl="0" w:tplc="C0FAEB52">
      <w:numFmt w:val="bullet"/>
      <w:lvlText w:val=""/>
      <w:lvlJc w:val="left"/>
      <w:pPr>
        <w:ind w:left="2115" w:hanging="675"/>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EB1553"/>
    <w:multiLevelType w:val="hybridMultilevel"/>
    <w:tmpl w:val="AF942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DB63B1"/>
    <w:multiLevelType w:val="hybridMultilevel"/>
    <w:tmpl w:val="3496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3836ED"/>
    <w:multiLevelType w:val="hybridMultilevel"/>
    <w:tmpl w:val="BB7E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65"/>
    <w:rsid w:val="001522E2"/>
    <w:rsid w:val="002B1827"/>
    <w:rsid w:val="004A74C1"/>
    <w:rsid w:val="00585431"/>
    <w:rsid w:val="00655057"/>
    <w:rsid w:val="006D4D2B"/>
    <w:rsid w:val="007331B9"/>
    <w:rsid w:val="00846B47"/>
    <w:rsid w:val="008E1763"/>
    <w:rsid w:val="00964952"/>
    <w:rsid w:val="00A91722"/>
    <w:rsid w:val="00B17F63"/>
    <w:rsid w:val="00B251FD"/>
    <w:rsid w:val="00BF04FC"/>
    <w:rsid w:val="00C76065"/>
    <w:rsid w:val="00E42DBB"/>
    <w:rsid w:val="00EE2062"/>
    <w:rsid w:val="00FA0404"/>
    <w:rsid w:val="00FE399F"/>
    <w:rsid w:val="00FF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AD61B-AC81-4861-9D6C-6F6C9134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065"/>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C76065"/>
    <w:pPr>
      <w:spacing w:after="240" w:line="240" w:lineRule="auto"/>
      <w:ind w:left="1080" w:hanging="360"/>
      <w:jc w:val="both"/>
    </w:pPr>
    <w:rPr>
      <w:rFonts w:ascii="Times New Roman" w:hAnsi="Times New Roman"/>
      <w:sz w:val="24"/>
      <w:szCs w:val="24"/>
    </w:rPr>
  </w:style>
  <w:style w:type="paragraph" w:styleId="ListParagraph">
    <w:name w:val="List Paragraph"/>
    <w:basedOn w:val="Normal"/>
    <w:uiPriority w:val="34"/>
    <w:qFormat/>
    <w:rsid w:val="00C76065"/>
    <w:pPr>
      <w:spacing w:after="0" w:line="240" w:lineRule="auto"/>
      <w:ind w:left="720"/>
    </w:pPr>
    <w:rPr>
      <w:rFonts w:ascii="Times New Roman" w:hAnsi="Times New Roman"/>
      <w:sz w:val="24"/>
      <w:szCs w:val="24"/>
    </w:rPr>
  </w:style>
  <w:style w:type="paragraph" w:customStyle="1" w:styleId="Default">
    <w:name w:val="Default"/>
    <w:rsid w:val="006550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DDDFD-6188-47AB-A16C-3AB61645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McMillen</dc:creator>
  <cp:keywords/>
  <dc:description/>
  <cp:lastModifiedBy>Lisa Zakes</cp:lastModifiedBy>
  <cp:revision>3</cp:revision>
  <cp:lastPrinted>2017-09-17T19:20:00Z</cp:lastPrinted>
  <dcterms:created xsi:type="dcterms:W3CDTF">2017-09-18T13:07:00Z</dcterms:created>
  <dcterms:modified xsi:type="dcterms:W3CDTF">2017-09-18T13:08:00Z</dcterms:modified>
</cp:coreProperties>
</file>